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42655" w14:textId="4B95037B" w:rsidR="00D84162" w:rsidRPr="005D1462" w:rsidRDefault="00D84162" w:rsidP="003D7C93">
      <w:pPr>
        <w:bidi/>
        <w:spacing w:after="0" w:line="240" w:lineRule="auto"/>
        <w:jc w:val="center"/>
        <w:rPr>
          <w:rFonts w:ascii="Traditional Arabic" w:hAnsi="Traditional Arabic" w:cs="Traditional Arabic"/>
          <w:sz w:val="36"/>
          <w:szCs w:val="36"/>
        </w:rPr>
      </w:pPr>
      <w:r>
        <w:rPr>
          <w:rFonts w:ascii="Traditional Arabic" w:hAnsi="Traditional Arabic" w:cs="Traditional Arabic" w:hint="cs"/>
          <w:sz w:val="36"/>
          <w:szCs w:val="36"/>
          <w:rtl/>
          <w:lang w:bidi="ar-EG"/>
        </w:rPr>
        <w:t xml:space="preserve">ملخص </w:t>
      </w:r>
      <w:r w:rsidRPr="005D1462">
        <w:rPr>
          <w:rFonts w:ascii="Traditional Arabic" w:hAnsi="Traditional Arabic" w:cs="Traditional Arabic"/>
          <w:sz w:val="36"/>
          <w:szCs w:val="36"/>
          <w:rtl/>
        </w:rPr>
        <w:t>خطبة الجمعة</w:t>
      </w:r>
    </w:p>
    <w:p w14:paraId="253F8337" w14:textId="77777777" w:rsidR="00D84162" w:rsidRPr="005D1462" w:rsidRDefault="00D84162" w:rsidP="003D7C93">
      <w:pPr>
        <w:bidi/>
        <w:spacing w:after="0" w:line="240" w:lineRule="auto"/>
        <w:jc w:val="center"/>
        <w:rPr>
          <w:rFonts w:ascii="Traditional Arabic" w:hAnsi="Traditional Arabic" w:cs="Traditional Arabic"/>
          <w:sz w:val="36"/>
          <w:szCs w:val="36"/>
        </w:rPr>
      </w:pPr>
      <w:r w:rsidRPr="005D1462">
        <w:rPr>
          <w:rFonts w:ascii="Traditional Arabic" w:hAnsi="Traditional Arabic" w:cs="Traditional Arabic"/>
          <w:sz w:val="36"/>
          <w:szCs w:val="36"/>
          <w:rtl/>
        </w:rPr>
        <w:t>بتاريخ</w:t>
      </w:r>
      <w:r w:rsidRPr="005D146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28</w:t>
      </w:r>
      <w:r w:rsidRPr="005D1462">
        <w:rPr>
          <w:rFonts w:ascii="Traditional Arabic" w:hAnsi="Traditional Arabic" w:cs="Traditional Arabic"/>
          <w:sz w:val="36"/>
          <w:szCs w:val="36"/>
          <w:rtl/>
        </w:rPr>
        <w:t>/</w:t>
      </w:r>
      <w:r w:rsidRPr="005D1462">
        <w:rPr>
          <w:rFonts w:ascii="Traditional Arabic" w:hAnsi="Traditional Arabic" w:cs="Traditional Arabic" w:hint="cs"/>
          <w:sz w:val="36"/>
          <w:szCs w:val="36"/>
          <w:rtl/>
        </w:rPr>
        <w:t>8</w:t>
      </w:r>
      <w:r w:rsidRPr="005D1462">
        <w:rPr>
          <w:rFonts w:ascii="Traditional Arabic" w:hAnsi="Traditional Arabic" w:cs="Traditional Arabic"/>
          <w:sz w:val="36"/>
          <w:szCs w:val="36"/>
          <w:rtl/>
        </w:rPr>
        <w:t>/2026</w:t>
      </w:r>
      <w:r w:rsidRPr="005D1462">
        <w:rPr>
          <w:rFonts w:ascii="Traditional Arabic" w:hAnsi="Traditional Arabic" w:cs="Traditional Arabic" w:hint="cs"/>
          <w:sz w:val="36"/>
          <w:szCs w:val="36"/>
          <w:rtl/>
        </w:rPr>
        <w:t xml:space="preserve"> </w:t>
      </w:r>
    </w:p>
    <w:p w14:paraId="60B826D7" w14:textId="77777777" w:rsidR="00D84162" w:rsidRDefault="00D84162" w:rsidP="003D7C93">
      <w:pPr>
        <w:bidi/>
        <w:spacing w:after="0" w:line="240" w:lineRule="auto"/>
        <w:rPr>
          <w:rFonts w:ascii="Traditional Arabic" w:hAnsi="Traditional Arabic" w:cs="Traditional Arabic"/>
          <w:sz w:val="36"/>
          <w:szCs w:val="36"/>
          <w:rtl/>
        </w:rPr>
      </w:pPr>
    </w:p>
    <w:p w14:paraId="12CFE633" w14:textId="5C888643"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 xml:space="preserve">بعد تلاوة التشهد والتعوذ وسورة الفاتحة، قال حضرة ميرزا مسرور أحمد أيده الله تعالى بنصره العزيز إن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قد أدى خدمات جليلة في رفع راية النبي الكريم صلى الله عليه وسلم في العالم. وفي الوقت نفسه، كان المسيح الموعود عليه السلام يعرب عن شكره وامتنانه لأولئك الذين كانوا يساعدونه في إنجاز هذه المهمة</w:t>
      </w:r>
      <w:r w:rsidRPr="00D84162">
        <w:rPr>
          <w:rFonts w:ascii="Traditional Arabic" w:hAnsi="Traditional Arabic" w:cs="Traditional Arabic"/>
          <w:sz w:val="36"/>
          <w:szCs w:val="36"/>
        </w:rPr>
        <w:t>.</w:t>
      </w:r>
    </w:p>
    <w:p w14:paraId="4CBEF30A" w14:textId="77777777" w:rsidR="00D84162" w:rsidRPr="00D84162" w:rsidRDefault="00D84162" w:rsidP="003D7C93">
      <w:pPr>
        <w:bidi/>
        <w:spacing w:after="0" w:line="240" w:lineRule="auto"/>
        <w:rPr>
          <w:rFonts w:ascii="Traditional Arabic" w:hAnsi="Traditional Arabic" w:cs="Traditional Arabic"/>
          <w:b/>
          <w:bCs/>
          <w:sz w:val="36"/>
          <w:szCs w:val="36"/>
        </w:rPr>
      </w:pPr>
      <w:r w:rsidRPr="00D84162">
        <w:rPr>
          <w:rFonts w:ascii="Traditional Arabic" w:hAnsi="Traditional Arabic" w:cs="Traditional Arabic"/>
          <w:b/>
          <w:bCs/>
          <w:sz w:val="36"/>
          <w:szCs w:val="36"/>
          <w:rtl/>
        </w:rPr>
        <w:t>الشكر للمساعدين في مهمته</w:t>
      </w:r>
    </w:p>
    <w:p w14:paraId="3E0B524A" w14:textId="62E8A3A9"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قال حضر</w:t>
      </w:r>
      <w:r>
        <w:rPr>
          <w:rFonts w:ascii="Traditional Arabic" w:hAnsi="Traditional Arabic" w:cs="Traditional Arabic" w:hint="cs"/>
          <w:sz w:val="36"/>
          <w:szCs w:val="36"/>
          <w:rtl/>
        </w:rPr>
        <w:t xml:space="preserve">ته </w:t>
      </w:r>
      <w:r w:rsidRPr="00D84162">
        <w:rPr>
          <w:rFonts w:ascii="Traditional Arabic" w:hAnsi="Traditional Arabic" w:cs="Traditional Arabic"/>
          <w:sz w:val="36"/>
          <w:szCs w:val="36"/>
          <w:rtl/>
        </w:rPr>
        <w:t xml:space="preserve">أيده الله تعالى بنصره العزيز إن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وجّه نداءً للتضحية المالية من أجل لنگر خانة الذي أسسه، رغبةً في تدبير شؤونه والتفرغ بعد ذلك لمهمته في نشر الرسالة الحقيقية للإسلام، مؤكدًا أن من يساعد في هذا العمل سيحظى بعون الله</w:t>
      </w:r>
      <w:r w:rsidRPr="00D84162">
        <w:rPr>
          <w:rFonts w:ascii="Traditional Arabic" w:hAnsi="Traditional Arabic" w:cs="Traditional Arabic"/>
          <w:sz w:val="36"/>
          <w:szCs w:val="36"/>
        </w:rPr>
        <w:t>.</w:t>
      </w:r>
    </w:p>
    <w:p w14:paraId="5360B03B" w14:textId="77777777"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وذكر المسيح الموعود عليه السلام تضحيات حضرة الحكيم مولوي نور الدين رضي الله عنه وحضرة عبد الكريم السيالكوتي رضي الله عنه، اللذين كانا مستعدين لتقديم أي تضحية وأي مبلغ في سبيل الله ودينه الإسلام، كما أثنى على تضحيات عدد من الآخرين ودعا لهم. وأشاد كذلك بعلم حضرة الحكيم مولوي نور الدين رضي الله عنه الراسخ بالقرآن الكريم وتعليمه للآخرين، معتبرًا ذلك خدمة مباشرة لله تعالى</w:t>
      </w:r>
      <w:r w:rsidRPr="00D84162">
        <w:rPr>
          <w:rFonts w:ascii="Traditional Arabic" w:hAnsi="Traditional Arabic" w:cs="Traditional Arabic"/>
          <w:sz w:val="36"/>
          <w:szCs w:val="36"/>
        </w:rPr>
        <w:t>.</w:t>
      </w:r>
    </w:p>
    <w:p w14:paraId="3F55AEFC" w14:textId="38F30B8E"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 xml:space="preserve">وقال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إن هناك أسماء كثيرة يرغب في ذكرها وشكر أصحابها، لكنه لو فعل ذلك لطالت الرسالة كثيرًا، مما يدل على مدى تقديره وشكره لكل من يقدم أي خدمة في سبيل الدين</w:t>
      </w:r>
      <w:r w:rsidRPr="00D84162">
        <w:rPr>
          <w:rFonts w:ascii="Traditional Arabic" w:hAnsi="Traditional Arabic" w:cs="Traditional Arabic"/>
          <w:sz w:val="36"/>
          <w:szCs w:val="36"/>
        </w:rPr>
        <w:t>.</w:t>
      </w:r>
    </w:p>
    <w:p w14:paraId="662F19A6" w14:textId="77777777" w:rsidR="00D84162" w:rsidRPr="00D84162" w:rsidRDefault="00D84162" w:rsidP="003D7C93">
      <w:pPr>
        <w:bidi/>
        <w:spacing w:after="0" w:line="240" w:lineRule="auto"/>
        <w:rPr>
          <w:rFonts w:ascii="Traditional Arabic" w:hAnsi="Traditional Arabic" w:cs="Traditional Arabic"/>
          <w:b/>
          <w:bCs/>
          <w:sz w:val="36"/>
          <w:szCs w:val="36"/>
        </w:rPr>
      </w:pPr>
      <w:r w:rsidRPr="00D84162">
        <w:rPr>
          <w:rFonts w:ascii="Traditional Arabic" w:hAnsi="Traditional Arabic" w:cs="Traditional Arabic"/>
          <w:b/>
          <w:bCs/>
          <w:sz w:val="36"/>
          <w:szCs w:val="36"/>
          <w:rtl/>
        </w:rPr>
        <w:t>حتى أبسط الأمور تستحق الشكر</w:t>
      </w:r>
    </w:p>
    <w:p w14:paraId="7D4F7BA9" w14:textId="19A9E1E4"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 xml:space="preserve">قال حضرة ميرزا مسرور أحمد أيده الله تعالى بنصره العزيز إن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كان يقدّر حتى أبسط الهدايا والخدمات. فقد قدم له أحد الأشخاص الفالودة هدية، فأكل منها وشكره، وأراد أن يدفع له ثمنها، لكنه رفض، فدعا له المسيح الموعود عليه السلام بأن يجزيه الله خيرًا، وكانت من بركة هذه الدعوات أن نجح أبناؤه فيما بعد وأُتيحت لهم فرصة خدمة الجماعة</w:t>
      </w:r>
      <w:r w:rsidRPr="00D84162">
        <w:rPr>
          <w:rFonts w:ascii="Traditional Arabic" w:hAnsi="Traditional Arabic" w:cs="Traditional Arabic"/>
          <w:sz w:val="36"/>
          <w:szCs w:val="36"/>
        </w:rPr>
        <w:t>.</w:t>
      </w:r>
    </w:p>
    <w:p w14:paraId="6D47FDA6" w14:textId="664CB21D"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 xml:space="preserve">وفي مرة أخرى، عندما انتهى الطعام سريعًا بسبب وجود الضيوف، شعر سيد سروَر شاه صاحب بالحرج، ولم يجد سوى الحليب والسكر والخبز ليقدمه للمسيح الموعود عليه السلام. إلا أن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تناوله شاكرًا، وكان شكره صادقًا ظاهرًا في تعابير وجهه، مما يدل على تقديره الحقيقي حتى لأبسط ما كان يُقدم إليه</w:t>
      </w:r>
      <w:r w:rsidRPr="00D84162">
        <w:rPr>
          <w:rFonts w:ascii="Traditional Arabic" w:hAnsi="Traditional Arabic" w:cs="Traditional Arabic"/>
          <w:sz w:val="36"/>
          <w:szCs w:val="36"/>
        </w:rPr>
        <w:t>.</w:t>
      </w:r>
    </w:p>
    <w:p w14:paraId="450ED9C6" w14:textId="77777777" w:rsidR="00D84162" w:rsidRPr="00D84162" w:rsidRDefault="00D84162" w:rsidP="003D7C93">
      <w:pPr>
        <w:bidi/>
        <w:spacing w:after="0" w:line="240" w:lineRule="auto"/>
        <w:rPr>
          <w:rFonts w:ascii="Traditional Arabic" w:hAnsi="Traditional Arabic" w:cs="Traditional Arabic"/>
          <w:b/>
          <w:bCs/>
          <w:sz w:val="36"/>
          <w:szCs w:val="36"/>
        </w:rPr>
      </w:pPr>
      <w:r w:rsidRPr="00D84162">
        <w:rPr>
          <w:rFonts w:ascii="Traditional Arabic" w:hAnsi="Traditional Arabic" w:cs="Traditional Arabic"/>
          <w:b/>
          <w:bCs/>
          <w:sz w:val="36"/>
          <w:szCs w:val="36"/>
          <w:rtl/>
        </w:rPr>
        <w:t>الامتنان للمحبة التي وضعها في قلوب أتباعه</w:t>
      </w:r>
    </w:p>
    <w:p w14:paraId="776BAD34" w14:textId="4E117D4F"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 xml:space="preserve">قال حضرة ميرزا مسرور أحمد أيده الله تعالى بنصره العزيز إن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شكر الله على أن منحه مساعدين مخلصين، وعلى إخراجه من الخفاء إلى الشهرة، ومنحه العلم والقوة والبركات، ومن أعظم النعم التي ذكرها أن الله وضع محبته في قلوب مساعديه</w:t>
      </w:r>
      <w:r w:rsidRPr="00D84162">
        <w:rPr>
          <w:rFonts w:ascii="Traditional Arabic" w:hAnsi="Traditional Arabic" w:cs="Traditional Arabic"/>
          <w:sz w:val="36"/>
          <w:szCs w:val="36"/>
        </w:rPr>
        <w:t>.</w:t>
      </w:r>
    </w:p>
    <w:p w14:paraId="78E0A164" w14:textId="0C28F793"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lastRenderedPageBreak/>
        <w:t xml:space="preserve">كما كان يعرب عن شكره لمن يقدم له المساعدة، فشكر الدكتور خليفة رشيد الدين </w:t>
      </w:r>
      <w:r w:rsidR="003D7C93">
        <w:rPr>
          <w:rFonts w:ascii="Traditional Arabic" w:hAnsi="Traditional Arabic" w:cs="Traditional Arabic"/>
          <w:sz w:val="36"/>
          <w:szCs w:val="36"/>
        </w:rPr>
        <w:sym w:font="AGA Arabesque" w:char="F074"/>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على مساهمته المالية، ودعا له بالبركة، وشكر من أرسل إليه العطر، ودعا له، مما يبين شكره حتى على الأشياء البسيطة</w:t>
      </w:r>
      <w:r w:rsidRPr="00D84162">
        <w:rPr>
          <w:rFonts w:ascii="Traditional Arabic" w:hAnsi="Traditional Arabic" w:cs="Traditional Arabic"/>
          <w:sz w:val="36"/>
          <w:szCs w:val="36"/>
        </w:rPr>
        <w:t>.</w:t>
      </w:r>
    </w:p>
    <w:p w14:paraId="5C9C831F" w14:textId="18CD4626"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وعندما كان ي</w:t>
      </w:r>
      <w:r w:rsidR="003D7C93">
        <w:rPr>
          <w:rFonts w:ascii="Traditional Arabic" w:hAnsi="Traditional Arabic" w:cs="Traditional Arabic" w:hint="cs"/>
          <w:sz w:val="36"/>
          <w:szCs w:val="36"/>
          <w:rtl/>
        </w:rPr>
        <w:t>ؤلف كتابه:</w:t>
      </w:r>
      <w:r w:rsidRPr="00D84162">
        <w:rPr>
          <w:rFonts w:ascii="Traditional Arabic" w:hAnsi="Traditional Arabic" w:cs="Traditional Arabic"/>
          <w:sz w:val="36"/>
          <w:szCs w:val="36"/>
          <w:rtl/>
        </w:rPr>
        <w:t xml:space="preserve"> «محاضرة سيالكوت» على سطح منزل أحد أصحابه، كان كلما فتح الله عليه أمرًا أو أوضح له مسألة في ذهنه </w:t>
      </w:r>
      <w:r w:rsidR="003D7C93">
        <w:rPr>
          <w:rFonts w:ascii="Traditional Arabic" w:hAnsi="Traditional Arabic" w:cs="Traditional Arabic" w:hint="cs"/>
          <w:sz w:val="36"/>
          <w:szCs w:val="36"/>
          <w:rtl/>
        </w:rPr>
        <w:t>ا</w:t>
      </w:r>
      <w:r w:rsidRPr="00D84162">
        <w:rPr>
          <w:rFonts w:ascii="Traditional Arabic" w:hAnsi="Traditional Arabic" w:cs="Traditional Arabic"/>
          <w:sz w:val="36"/>
          <w:szCs w:val="36"/>
          <w:rtl/>
        </w:rPr>
        <w:t>نغمس في الدعاء وحمد الله ويشكره</w:t>
      </w:r>
      <w:r w:rsidRPr="00D84162">
        <w:rPr>
          <w:rFonts w:ascii="Traditional Arabic" w:hAnsi="Traditional Arabic" w:cs="Traditional Arabic"/>
          <w:sz w:val="36"/>
          <w:szCs w:val="36"/>
        </w:rPr>
        <w:t>.</w:t>
      </w:r>
    </w:p>
    <w:p w14:paraId="31336DB7" w14:textId="77777777" w:rsidR="00D84162" w:rsidRPr="00D84162" w:rsidRDefault="00D84162" w:rsidP="003D7C93">
      <w:pPr>
        <w:bidi/>
        <w:spacing w:after="0" w:line="240" w:lineRule="auto"/>
        <w:rPr>
          <w:rFonts w:ascii="Traditional Arabic" w:hAnsi="Traditional Arabic" w:cs="Traditional Arabic"/>
          <w:b/>
          <w:bCs/>
          <w:sz w:val="36"/>
          <w:szCs w:val="36"/>
        </w:rPr>
      </w:pPr>
      <w:r w:rsidRPr="00D84162">
        <w:rPr>
          <w:rFonts w:ascii="Traditional Arabic" w:hAnsi="Traditional Arabic" w:cs="Traditional Arabic"/>
          <w:b/>
          <w:bCs/>
          <w:sz w:val="36"/>
          <w:szCs w:val="36"/>
          <w:rtl/>
        </w:rPr>
        <w:t>هدية من القلب</w:t>
      </w:r>
    </w:p>
    <w:p w14:paraId="01860F4A" w14:textId="0B96FD72"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 xml:space="preserve">قال حضرة ميرزا مسرور أحمد أيده الله تعالى بنصره العزيز إن شخصًا أرسل إلى المسيح الموعود عليه السلام عباءة كان قد خاطها بيديه، ثم جاء بها إلى قاديان يوم الجمعة، رغبةً في أن يرتديها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D84162">
        <w:rPr>
          <w:rFonts w:ascii="Traditional Arabic" w:hAnsi="Traditional Arabic" w:cs="Traditional Arabic"/>
          <w:sz w:val="36"/>
          <w:szCs w:val="36"/>
          <w:rtl/>
        </w:rPr>
        <w:t>في صلاة الجمعة</w:t>
      </w:r>
      <w:r w:rsidRPr="00D84162">
        <w:rPr>
          <w:rFonts w:ascii="Traditional Arabic" w:hAnsi="Traditional Arabic" w:cs="Traditional Arabic"/>
          <w:sz w:val="36"/>
          <w:szCs w:val="36"/>
        </w:rPr>
        <w:t>.</w:t>
      </w:r>
    </w:p>
    <w:p w14:paraId="0F052AB4" w14:textId="77777777" w:rsidR="00D84162" w:rsidRPr="00D84162" w:rsidRDefault="00D84162" w:rsidP="003D7C93">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وعندما قُدمت إليه العباءة، ارتداها، لكنها كانت ضيقة جدًا، فحاول الشاب توسيعها وقدمها إليه مرة أخرى. ومع أنها بقيت ضيقة ولم تكن أزرارها تُغلق بسهولة، أغلقها المسيح الموعود عليه السلام بالقوة وارتداها في صلاة الجمعة، تقديرًا للهدية وللرغبة التي قُدمت بها</w:t>
      </w:r>
      <w:r w:rsidRPr="00D84162">
        <w:rPr>
          <w:rFonts w:ascii="Traditional Arabic" w:hAnsi="Traditional Arabic" w:cs="Traditional Arabic"/>
          <w:sz w:val="36"/>
          <w:szCs w:val="36"/>
        </w:rPr>
        <w:t>.</w:t>
      </w:r>
    </w:p>
    <w:p w14:paraId="3F3A072F" w14:textId="77777777" w:rsidR="00D84162" w:rsidRPr="00D84162" w:rsidRDefault="00D84162" w:rsidP="003D7C93">
      <w:pPr>
        <w:bidi/>
        <w:spacing w:after="0" w:line="240" w:lineRule="auto"/>
        <w:rPr>
          <w:rFonts w:ascii="Traditional Arabic" w:hAnsi="Traditional Arabic" w:cs="Traditional Arabic"/>
          <w:b/>
          <w:bCs/>
          <w:sz w:val="36"/>
          <w:szCs w:val="36"/>
        </w:rPr>
      </w:pPr>
      <w:r w:rsidRPr="00D84162">
        <w:rPr>
          <w:rFonts w:ascii="Traditional Arabic" w:hAnsi="Traditional Arabic" w:cs="Traditional Arabic"/>
          <w:b/>
          <w:bCs/>
          <w:sz w:val="36"/>
          <w:szCs w:val="36"/>
          <w:rtl/>
        </w:rPr>
        <w:t>تحقق نبوءة محددة للغاية</w:t>
      </w:r>
    </w:p>
    <w:p w14:paraId="6A16F475" w14:textId="3747442E" w:rsidR="00120858" w:rsidRPr="00120858" w:rsidRDefault="00120858" w:rsidP="003D7C93">
      <w:pPr>
        <w:bidi/>
        <w:spacing w:after="0" w:line="240" w:lineRule="auto"/>
        <w:rPr>
          <w:rFonts w:ascii="Traditional Arabic" w:hAnsi="Traditional Arabic" w:cs="Traditional Arabic"/>
          <w:sz w:val="36"/>
          <w:szCs w:val="36"/>
        </w:rPr>
      </w:pPr>
      <w:r w:rsidRPr="00120858">
        <w:rPr>
          <w:rFonts w:ascii="Traditional Arabic" w:hAnsi="Traditional Arabic" w:cs="Traditional Arabic"/>
          <w:sz w:val="36"/>
          <w:szCs w:val="36"/>
          <w:rtl/>
        </w:rPr>
        <w:t xml:space="preserve">قال حضرة ميرزا مسرور أحمد أيده الله تعالى بنصره العزيز إن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120858">
        <w:rPr>
          <w:rFonts w:ascii="Traditional Arabic" w:hAnsi="Traditional Arabic" w:cs="Traditional Arabic"/>
          <w:sz w:val="36"/>
          <w:szCs w:val="36"/>
          <w:rtl/>
        </w:rPr>
        <w:t>تلقى وحيًا من الله بأنه سيتلقى قريبًا 21 روبية لتخفيف قلقه وتقديم العون إليه. وكان هذا الوحي محددًا، وقد أُبلغ به بعض الآريين كعلامة</w:t>
      </w:r>
      <w:r w:rsidRPr="00120858">
        <w:rPr>
          <w:rFonts w:ascii="Traditional Arabic" w:hAnsi="Traditional Arabic" w:cs="Traditional Arabic"/>
          <w:sz w:val="36"/>
          <w:szCs w:val="36"/>
        </w:rPr>
        <w:t>.</w:t>
      </w:r>
    </w:p>
    <w:p w14:paraId="0DAD2DFC" w14:textId="09C0C058" w:rsidR="00120858" w:rsidRPr="00120858" w:rsidRDefault="00120858" w:rsidP="003D7C93">
      <w:pPr>
        <w:tabs>
          <w:tab w:val="right" w:pos="2551"/>
        </w:tabs>
        <w:bidi/>
        <w:spacing w:after="0" w:line="240" w:lineRule="auto"/>
        <w:rPr>
          <w:rFonts w:ascii="Traditional Arabic" w:hAnsi="Traditional Arabic" w:cs="Traditional Arabic"/>
          <w:sz w:val="36"/>
          <w:szCs w:val="36"/>
        </w:rPr>
      </w:pPr>
      <w:r w:rsidRPr="00120858">
        <w:rPr>
          <w:rFonts w:ascii="Traditional Arabic" w:hAnsi="Traditional Arabic" w:cs="Traditional Arabic"/>
          <w:sz w:val="36"/>
          <w:szCs w:val="36"/>
          <w:rtl/>
        </w:rPr>
        <w:t xml:space="preserve">وبعد بضعة أيام، تلقى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120858">
        <w:rPr>
          <w:rFonts w:ascii="Traditional Arabic" w:hAnsi="Traditional Arabic" w:cs="Traditional Arabic"/>
          <w:sz w:val="36"/>
          <w:szCs w:val="36"/>
          <w:rtl/>
        </w:rPr>
        <w:t>الوحي نفسه مرة أخرى، وبعد ثلاث دقائق أُعطي روبية واحدة، ثم تلقى حوالة مالية بمبلغ خمس روبيات. ولما رأى أن المبلغ أصبح ست روبيات فقط، تلقى الوحي مرة أخرى. وبعد يومين عُلم أن حوالة بمبلغ عشرين روبية كانت قد أُرسلت إليه في اليوم نفسه الذي تلقى فيه الوحي أول مرة، فتحققت بذلك النبوءة</w:t>
      </w:r>
      <w:r w:rsidRPr="00120858">
        <w:rPr>
          <w:rFonts w:ascii="Traditional Arabic" w:hAnsi="Traditional Arabic" w:cs="Traditional Arabic"/>
          <w:sz w:val="36"/>
          <w:szCs w:val="36"/>
        </w:rPr>
        <w:t>.</w:t>
      </w:r>
    </w:p>
    <w:p w14:paraId="47C9CB3A" w14:textId="3CF0157E" w:rsidR="00120858" w:rsidRPr="00120858" w:rsidRDefault="00120858" w:rsidP="003D7C93">
      <w:pPr>
        <w:bidi/>
        <w:spacing w:after="0" w:line="240" w:lineRule="auto"/>
        <w:rPr>
          <w:rFonts w:ascii="Traditional Arabic" w:hAnsi="Traditional Arabic" w:cs="Traditional Arabic"/>
          <w:sz w:val="36"/>
          <w:szCs w:val="36"/>
        </w:rPr>
      </w:pPr>
      <w:r w:rsidRPr="00120858">
        <w:rPr>
          <w:rFonts w:ascii="Traditional Arabic" w:hAnsi="Traditional Arabic" w:cs="Traditional Arabic"/>
          <w:sz w:val="36"/>
          <w:szCs w:val="36"/>
          <w:rtl/>
        </w:rPr>
        <w:t xml:space="preserve">وشكرًا لله تعالى وفرحًا بتحقق النبوءة، اشترى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rPr>
        <w:t xml:space="preserve"> </w:t>
      </w:r>
      <w:r w:rsidRPr="00120858">
        <w:rPr>
          <w:rFonts w:ascii="Traditional Arabic" w:hAnsi="Traditional Arabic" w:cs="Traditional Arabic"/>
          <w:sz w:val="36"/>
          <w:szCs w:val="36"/>
          <w:rtl/>
        </w:rPr>
        <w:t>الحلوى من ذلك المال ووزعها بين الآريين الذين كان قد أخبرهم بهذه النبوءة</w:t>
      </w:r>
      <w:r w:rsidRPr="00120858">
        <w:rPr>
          <w:rFonts w:ascii="Traditional Arabic" w:hAnsi="Traditional Arabic" w:cs="Traditional Arabic"/>
          <w:sz w:val="36"/>
          <w:szCs w:val="36"/>
        </w:rPr>
        <w:t>.</w:t>
      </w:r>
    </w:p>
    <w:p w14:paraId="23865021" w14:textId="180B5440" w:rsidR="00120858" w:rsidRPr="00120858" w:rsidRDefault="00120858" w:rsidP="003D7C93">
      <w:pPr>
        <w:bidi/>
        <w:spacing w:after="0" w:line="240" w:lineRule="auto"/>
        <w:rPr>
          <w:rFonts w:ascii="Traditional Arabic" w:hAnsi="Traditional Arabic" w:cs="Traditional Arabic"/>
          <w:sz w:val="36"/>
          <w:szCs w:val="36"/>
        </w:rPr>
      </w:pPr>
      <w:r w:rsidRPr="00120858">
        <w:rPr>
          <w:rFonts w:ascii="Traditional Arabic" w:hAnsi="Traditional Arabic" w:cs="Traditional Arabic"/>
          <w:sz w:val="36"/>
          <w:szCs w:val="36"/>
          <w:rtl/>
        </w:rPr>
        <w:t xml:space="preserve">ثم اقتبس حضرة ميرزا مسرور أحمد أيده الله تعالى بنصره العزيز من كلام المسيح الموعود </w:t>
      </w:r>
      <w:r w:rsidR="003D7C93">
        <w:rPr>
          <w:rFonts w:ascii="Traditional Arabic" w:hAnsi="Traditional Arabic" w:cs="Traditional Arabic"/>
          <w:sz w:val="36"/>
          <w:szCs w:val="36"/>
        </w:rPr>
        <w:sym w:font="AGA Arabesque" w:char="F075"/>
      </w:r>
      <w:r w:rsidR="003D7C93">
        <w:rPr>
          <w:rFonts w:ascii="Traditional Arabic" w:hAnsi="Traditional Arabic" w:cs="Traditional Arabic" w:hint="cs"/>
          <w:sz w:val="36"/>
          <w:szCs w:val="36"/>
          <w:rtl/>
          <w:lang w:val="en-GB" w:bidi="ar-SY"/>
        </w:rPr>
        <w:t xml:space="preserve"> </w:t>
      </w:r>
      <w:r w:rsidRPr="00120858">
        <w:rPr>
          <w:rFonts w:ascii="Traditional Arabic" w:hAnsi="Traditional Arabic" w:cs="Traditional Arabic"/>
          <w:sz w:val="36"/>
          <w:szCs w:val="36"/>
          <w:rtl/>
        </w:rPr>
        <w:t>أن علامات تأييد الله له ظهرت بين مختلف الأمم والطوائف، وأن عدد الشهود عليها بلغ مائة مليون، ومع ذلك لم ينتفع بها المعارضون. وبيّن أن قلوبهم أصبحت شديدة القسوة، وأن ظلمة الكفر وعدم الإيمان قد اشتدت مع تقدم العالم في الوسائل المادية، ولذلك يستحق هذا الكفر عذابًا لم ينزل مثله منذ بداية العالم</w:t>
      </w:r>
      <w:r w:rsidRPr="00120858">
        <w:rPr>
          <w:rFonts w:ascii="Traditional Arabic" w:hAnsi="Traditional Arabic" w:cs="Traditional Arabic"/>
          <w:sz w:val="36"/>
          <w:szCs w:val="36"/>
        </w:rPr>
        <w:t>.</w:t>
      </w:r>
    </w:p>
    <w:p w14:paraId="72BCD694" w14:textId="2A58E0A1" w:rsidR="00120858" w:rsidRDefault="00120858" w:rsidP="003D7C93">
      <w:pPr>
        <w:bidi/>
        <w:spacing w:after="0" w:line="240" w:lineRule="auto"/>
        <w:rPr>
          <w:rFonts w:ascii="Traditional Arabic" w:hAnsi="Traditional Arabic" w:cs="Traditional Arabic"/>
          <w:sz w:val="36"/>
          <w:szCs w:val="36"/>
          <w:rtl/>
        </w:rPr>
      </w:pPr>
      <w:r w:rsidRPr="00120858">
        <w:rPr>
          <w:rFonts w:ascii="Traditional Arabic" w:hAnsi="Traditional Arabic" w:cs="Traditional Arabic"/>
          <w:sz w:val="36"/>
          <w:szCs w:val="36"/>
          <w:rtl/>
        </w:rPr>
        <w:t xml:space="preserve">واختتم المسيح الموعود </w:t>
      </w:r>
      <w:r w:rsidR="003D7C93">
        <w:rPr>
          <w:rFonts w:ascii="Traditional Arabic" w:hAnsi="Traditional Arabic" w:cs="Traditional Arabic"/>
          <w:sz w:val="36"/>
          <w:szCs w:val="36"/>
        </w:rPr>
        <w:sym w:font="AGA Arabesque" w:char="F075"/>
      </w:r>
      <w:r w:rsidR="003D7C93">
        <w:rPr>
          <w:rFonts w:hint="cs"/>
          <w:rtl/>
        </w:rPr>
        <w:t xml:space="preserve"> </w:t>
      </w:r>
      <w:r w:rsidRPr="00120858">
        <w:rPr>
          <w:rFonts w:ascii="Traditional Arabic" w:hAnsi="Traditional Arabic" w:cs="Traditional Arabic"/>
          <w:sz w:val="36"/>
          <w:szCs w:val="36"/>
          <w:rtl/>
        </w:rPr>
        <w:t>ببيان أن النور الذي رفض الخصوم قبوله وظلوا عميانًا عنه، أصبح سببًا لازدياد البصيرة والرؤية الروحية لدى المؤمنين</w:t>
      </w:r>
      <w:r w:rsidRPr="00120858">
        <w:rPr>
          <w:rFonts w:ascii="Traditional Arabic" w:hAnsi="Traditional Arabic" w:cs="Traditional Arabic"/>
          <w:sz w:val="36"/>
          <w:szCs w:val="36"/>
        </w:rPr>
        <w:t>.</w:t>
      </w:r>
    </w:p>
    <w:p w14:paraId="02803F6F" w14:textId="56866710" w:rsidR="00C6733F" w:rsidRPr="00D84162" w:rsidRDefault="00D84162" w:rsidP="00606181">
      <w:pPr>
        <w:bidi/>
        <w:spacing w:after="0" w:line="240" w:lineRule="auto"/>
        <w:rPr>
          <w:rFonts w:ascii="Traditional Arabic" w:hAnsi="Traditional Arabic" w:cs="Traditional Arabic"/>
          <w:sz w:val="36"/>
          <w:szCs w:val="36"/>
        </w:rPr>
      </w:pPr>
      <w:r w:rsidRPr="00D84162">
        <w:rPr>
          <w:rFonts w:ascii="Traditional Arabic" w:hAnsi="Traditional Arabic" w:cs="Traditional Arabic"/>
          <w:sz w:val="36"/>
          <w:szCs w:val="36"/>
          <w:rtl/>
        </w:rPr>
        <w:t>ودعا حضرة ميرزا مسرور أحمد أيده الله تعالى بنصره العزيز أن يمكّننا الله جميعًا من أن نفهم حقًا فلسفة الشكر، وأن يمنحنا، بعد أن بايعنا المسيح الموعود عليه السلام، النور والبصيرة والمعرفة الإلهية الحقيقية</w:t>
      </w:r>
      <w:r w:rsidRPr="00D84162">
        <w:rPr>
          <w:rFonts w:ascii="Traditional Arabic" w:hAnsi="Traditional Arabic" w:cs="Traditional Arabic"/>
          <w:sz w:val="36"/>
          <w:szCs w:val="36"/>
        </w:rPr>
        <w:t>.</w:t>
      </w:r>
    </w:p>
    <w:sectPr w:rsidR="00C6733F" w:rsidRPr="00D84162" w:rsidSect="00120858">
      <w:pgSz w:w="11906" w:h="16838"/>
      <w:pgMar w:top="568" w:right="99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62"/>
    <w:rsid w:val="00001C47"/>
    <w:rsid w:val="00120858"/>
    <w:rsid w:val="00184166"/>
    <w:rsid w:val="001A638F"/>
    <w:rsid w:val="0022422F"/>
    <w:rsid w:val="003D7C93"/>
    <w:rsid w:val="00603D9B"/>
    <w:rsid w:val="00606181"/>
    <w:rsid w:val="00AB6E72"/>
    <w:rsid w:val="00C6733F"/>
    <w:rsid w:val="00D84162"/>
    <w:rsid w:val="00FD173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F4F1"/>
  <w15:chartTrackingRefBased/>
  <w15:docId w15:val="{C815A0CC-AF03-4E52-AAB2-2BD26F7AE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1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41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41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41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41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41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1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1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1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1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41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41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41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41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4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162"/>
    <w:rPr>
      <w:rFonts w:eastAsiaTheme="majorEastAsia" w:cstheme="majorBidi"/>
      <w:color w:val="272727" w:themeColor="text1" w:themeTint="D8"/>
    </w:rPr>
  </w:style>
  <w:style w:type="paragraph" w:styleId="Title">
    <w:name w:val="Title"/>
    <w:basedOn w:val="Normal"/>
    <w:next w:val="Normal"/>
    <w:link w:val="TitleChar"/>
    <w:uiPriority w:val="10"/>
    <w:qFormat/>
    <w:rsid w:val="00D84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1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162"/>
    <w:pPr>
      <w:spacing w:before="160"/>
      <w:jc w:val="center"/>
    </w:pPr>
    <w:rPr>
      <w:i/>
      <w:iCs/>
      <w:color w:val="404040" w:themeColor="text1" w:themeTint="BF"/>
    </w:rPr>
  </w:style>
  <w:style w:type="character" w:customStyle="1" w:styleId="QuoteChar">
    <w:name w:val="Quote Char"/>
    <w:basedOn w:val="DefaultParagraphFont"/>
    <w:link w:val="Quote"/>
    <w:uiPriority w:val="29"/>
    <w:rsid w:val="00D84162"/>
    <w:rPr>
      <w:i/>
      <w:iCs/>
      <w:color w:val="404040" w:themeColor="text1" w:themeTint="BF"/>
    </w:rPr>
  </w:style>
  <w:style w:type="paragraph" w:styleId="ListParagraph">
    <w:name w:val="List Paragraph"/>
    <w:basedOn w:val="Normal"/>
    <w:uiPriority w:val="34"/>
    <w:qFormat/>
    <w:rsid w:val="00D84162"/>
    <w:pPr>
      <w:ind w:left="720"/>
      <w:contextualSpacing/>
    </w:pPr>
  </w:style>
  <w:style w:type="character" w:styleId="IntenseEmphasis">
    <w:name w:val="Intense Emphasis"/>
    <w:basedOn w:val="DefaultParagraphFont"/>
    <w:uiPriority w:val="21"/>
    <w:qFormat/>
    <w:rsid w:val="00D84162"/>
    <w:rPr>
      <w:i/>
      <w:iCs/>
      <w:color w:val="2F5496" w:themeColor="accent1" w:themeShade="BF"/>
    </w:rPr>
  </w:style>
  <w:style w:type="paragraph" w:styleId="IntenseQuote">
    <w:name w:val="Intense Quote"/>
    <w:basedOn w:val="Normal"/>
    <w:next w:val="Normal"/>
    <w:link w:val="IntenseQuoteChar"/>
    <w:uiPriority w:val="30"/>
    <w:qFormat/>
    <w:rsid w:val="00D841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4162"/>
    <w:rPr>
      <w:i/>
      <w:iCs/>
      <w:color w:val="2F5496" w:themeColor="accent1" w:themeShade="BF"/>
    </w:rPr>
  </w:style>
  <w:style w:type="character" w:styleId="IntenseReference">
    <w:name w:val="Intense Reference"/>
    <w:basedOn w:val="DefaultParagraphFont"/>
    <w:uiPriority w:val="32"/>
    <w:qFormat/>
    <w:rsid w:val="00D841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Essan Secundar</dc:creator>
  <cp:keywords/>
  <dc:description/>
  <cp:lastModifiedBy>Abdul M. Amir</cp:lastModifiedBy>
  <cp:revision>2</cp:revision>
  <dcterms:created xsi:type="dcterms:W3CDTF">2026-09-01T09:18:00Z</dcterms:created>
  <dcterms:modified xsi:type="dcterms:W3CDTF">2026-09-01T09:18:00Z</dcterms:modified>
</cp:coreProperties>
</file>